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0F34D" w14:textId="5DBA6918" w:rsidR="00EC4CE7" w:rsidRPr="00A90F76" w:rsidRDefault="00EC4CE7" w:rsidP="00EC4CE7">
      <w:pPr>
        <w:spacing w:after="160" w:line="252" w:lineRule="auto"/>
        <w:jc w:val="center"/>
        <w:rPr>
          <w:rFonts w:ascii="Barlow" w:hAnsi="Barlow" w:cs="Calibri"/>
          <w:b/>
          <w:bCs/>
          <w:sz w:val="28"/>
          <w:szCs w:val="28"/>
          <w:lang w:eastAsia="en-US"/>
        </w:rPr>
      </w:pPr>
      <w:r w:rsidRPr="00A90F76">
        <w:rPr>
          <w:rFonts w:ascii="Barlow" w:hAnsi="Barlow" w:cs="Calibri"/>
          <w:b/>
          <w:bCs/>
          <w:sz w:val="28"/>
          <w:szCs w:val="28"/>
          <w:lang w:eastAsia="en-US"/>
        </w:rPr>
        <w:t>Joint meeting (hybrid)</w:t>
      </w:r>
    </w:p>
    <w:p w14:paraId="18E2D320" w14:textId="497036CC" w:rsidR="00EC4CE7" w:rsidRPr="00A90F76" w:rsidRDefault="00EC4CE7" w:rsidP="00EC4CE7">
      <w:pPr>
        <w:spacing w:after="160" w:line="252" w:lineRule="auto"/>
        <w:jc w:val="center"/>
        <w:rPr>
          <w:rFonts w:ascii="Barlow" w:hAnsi="Barlow" w:cs="Calibri"/>
          <w:b/>
          <w:bCs/>
          <w:sz w:val="28"/>
          <w:szCs w:val="28"/>
          <w:lang w:eastAsia="en-US"/>
        </w:rPr>
      </w:pPr>
      <w:r w:rsidRPr="00A90F76">
        <w:rPr>
          <w:rFonts w:ascii="Barlow" w:hAnsi="Barlow" w:cs="Calibri"/>
          <w:b/>
          <w:bCs/>
          <w:sz w:val="28"/>
          <w:szCs w:val="28"/>
          <w:lang w:eastAsia="en-US"/>
        </w:rPr>
        <w:t xml:space="preserve">Thursday </w:t>
      </w:r>
      <w:r w:rsidR="00D52168">
        <w:rPr>
          <w:rFonts w:ascii="Barlow" w:hAnsi="Barlow" w:cs="Calibri"/>
          <w:b/>
          <w:bCs/>
          <w:sz w:val="28"/>
          <w:szCs w:val="28"/>
          <w:lang w:eastAsia="en-US"/>
        </w:rPr>
        <w:t>20</w:t>
      </w:r>
      <w:r w:rsidR="00686180">
        <w:rPr>
          <w:rFonts w:ascii="Barlow" w:hAnsi="Barlow" w:cs="Calibri"/>
          <w:b/>
          <w:bCs/>
          <w:sz w:val="28"/>
          <w:szCs w:val="28"/>
          <w:lang w:eastAsia="en-US"/>
        </w:rPr>
        <w:t xml:space="preserve"> </w:t>
      </w:r>
      <w:r w:rsidR="00D52168">
        <w:rPr>
          <w:rFonts w:ascii="Barlow" w:hAnsi="Barlow" w:cs="Calibri"/>
          <w:b/>
          <w:bCs/>
          <w:sz w:val="28"/>
          <w:szCs w:val="28"/>
          <w:lang w:eastAsia="en-US"/>
        </w:rPr>
        <w:t>Febr</w:t>
      </w:r>
      <w:r w:rsidR="002F2348">
        <w:rPr>
          <w:rFonts w:ascii="Barlow" w:hAnsi="Barlow" w:cs="Calibri"/>
          <w:b/>
          <w:bCs/>
          <w:sz w:val="28"/>
          <w:szCs w:val="28"/>
          <w:lang w:eastAsia="en-US"/>
        </w:rPr>
        <w:t>uary</w:t>
      </w:r>
      <w:r w:rsidRPr="00A90F76">
        <w:rPr>
          <w:rFonts w:ascii="Barlow" w:hAnsi="Barlow" w:cs="Calibri"/>
          <w:b/>
          <w:bCs/>
          <w:sz w:val="28"/>
          <w:szCs w:val="28"/>
          <w:lang w:eastAsia="en-US"/>
        </w:rPr>
        <w:t xml:space="preserve"> at 19:15 </w:t>
      </w:r>
      <w:r w:rsidRPr="00A90F76">
        <w:rPr>
          <w:rFonts w:ascii="Barlow" w:hAnsi="Barlow" w:cs="Calibri"/>
          <w:b/>
          <w:bCs/>
          <w:sz w:val="28"/>
          <w:szCs w:val="28"/>
          <w:vertAlign w:val="superscript"/>
          <w:lang w:eastAsia="en-US"/>
        </w:rPr>
        <w:t xml:space="preserve">  </w:t>
      </w:r>
    </w:p>
    <w:p w14:paraId="50CA39A8" w14:textId="5282EAF5" w:rsidR="00EC4CE7" w:rsidRPr="00A90F76" w:rsidRDefault="00EC4CE7" w:rsidP="00EC4CE7">
      <w:pPr>
        <w:spacing w:line="252" w:lineRule="auto"/>
        <w:rPr>
          <w:rFonts w:ascii="Barlow" w:hAnsi="Barlow" w:cs="Calibri"/>
          <w:i/>
          <w:iCs/>
          <w:sz w:val="28"/>
          <w:szCs w:val="28"/>
          <w:lang w:eastAsia="en-US"/>
        </w:rPr>
      </w:pPr>
      <w:r w:rsidRPr="00A90F76">
        <w:rPr>
          <w:rFonts w:ascii="Barlow" w:hAnsi="Barlow" w:cs="Calibri"/>
          <w:b/>
          <w:bCs/>
          <w:i/>
          <w:iCs/>
          <w:sz w:val="28"/>
          <w:szCs w:val="28"/>
          <w:lang w:eastAsia="en-US"/>
        </w:rPr>
        <w:t>F2F Meeting:</w:t>
      </w:r>
      <w:r w:rsidRPr="00A90F76">
        <w:rPr>
          <w:rFonts w:ascii="Barlow" w:hAnsi="Barlow" w:cs="Calibri"/>
          <w:i/>
          <w:iCs/>
          <w:sz w:val="28"/>
          <w:szCs w:val="28"/>
          <w:lang w:eastAsia="en-US"/>
        </w:rPr>
        <w:t xml:space="preserve"> City College Oceansgate, Units 6-12 Discovery Court,</w:t>
      </w:r>
    </w:p>
    <w:p w14:paraId="7912C35C" w14:textId="6F66C04D" w:rsidR="00EC4CE7" w:rsidRPr="00A90F76" w:rsidRDefault="00EC4CE7" w:rsidP="00EC4CE7">
      <w:pPr>
        <w:spacing w:line="252" w:lineRule="auto"/>
        <w:ind w:left="1440"/>
        <w:rPr>
          <w:rFonts w:ascii="Barlow" w:hAnsi="Barlow" w:cs="Calibri"/>
          <w:i/>
          <w:iCs/>
          <w:sz w:val="28"/>
          <w:szCs w:val="28"/>
          <w:lang w:eastAsia="en-US"/>
        </w:rPr>
      </w:pPr>
      <w:r w:rsidRPr="00A90F76">
        <w:rPr>
          <w:rFonts w:ascii="Barlow" w:hAnsi="Barlow" w:cs="Calibri"/>
          <w:i/>
          <w:iCs/>
          <w:sz w:val="28"/>
          <w:szCs w:val="28"/>
          <w:lang w:eastAsia="en-US"/>
        </w:rPr>
        <w:t xml:space="preserve"> Vivid Approach, Plymouth PL1 4RW   </w:t>
      </w:r>
    </w:p>
    <w:p w14:paraId="1E9DE917" w14:textId="7A5FF058" w:rsidR="005E08E5" w:rsidRPr="00A90F76" w:rsidRDefault="00EC4CE7" w:rsidP="00EC4CE7">
      <w:pPr>
        <w:rPr>
          <w:rStyle w:val="Hyperlink"/>
          <w:rFonts w:ascii="Barlow" w:eastAsiaTheme="minorHAnsi" w:hAnsi="Barlow"/>
          <w:sz w:val="20"/>
          <w:szCs w:val="20"/>
        </w:rPr>
      </w:pPr>
      <w:r w:rsidRPr="00A90F76">
        <w:rPr>
          <w:rFonts w:ascii="Barlow" w:hAnsi="Barlow" w:cs="Calibri"/>
          <w:b/>
          <w:bCs/>
          <w:i/>
          <w:iCs/>
          <w:sz w:val="28"/>
          <w:szCs w:val="28"/>
          <w:lang w:eastAsia="en-US"/>
        </w:rPr>
        <w:t>Zoom Link</w:t>
      </w:r>
      <w:r w:rsidRPr="00A90F76">
        <w:rPr>
          <w:rFonts w:ascii="Barlow" w:hAnsi="Barlow" w:cs="Calibri"/>
          <w:i/>
          <w:iCs/>
          <w:sz w:val="28"/>
          <w:szCs w:val="28"/>
          <w:lang w:eastAsia="en-US"/>
        </w:rPr>
        <w:t xml:space="preserve">: </w:t>
      </w:r>
      <w:r w:rsidR="005E08E5" w:rsidRPr="00A90F76">
        <w:rPr>
          <w:rFonts w:ascii="Barlow" w:eastAsiaTheme="minorHAnsi" w:hAnsi="Barlow"/>
          <w:sz w:val="18"/>
          <w:szCs w:val="18"/>
        </w:rPr>
        <w:fldChar w:fldCharType="begin"/>
      </w:r>
      <w:r w:rsidR="00D37C0E">
        <w:rPr>
          <w:rFonts w:ascii="Barlow" w:eastAsiaTheme="minorHAnsi" w:hAnsi="Barlow"/>
          <w:sz w:val="18"/>
          <w:szCs w:val="18"/>
        </w:rPr>
        <w:instrText>HYPERLINK "C:\\Users\\Owner\\Documents\\My text\\D&amp;C\\Meetings\\MNWB\\MNWB flyer.docx"</w:instrText>
      </w:r>
      <w:r w:rsidR="005E08E5" w:rsidRPr="00A90F76">
        <w:rPr>
          <w:rFonts w:ascii="Barlow" w:eastAsiaTheme="minorHAnsi" w:hAnsi="Barlow"/>
          <w:sz w:val="18"/>
          <w:szCs w:val="18"/>
        </w:rPr>
      </w:r>
      <w:r w:rsidR="005E08E5" w:rsidRPr="00A90F76">
        <w:rPr>
          <w:rFonts w:ascii="Barlow" w:eastAsiaTheme="minorHAnsi" w:hAnsi="Barlow"/>
          <w:sz w:val="18"/>
          <w:szCs w:val="18"/>
        </w:rPr>
        <w:fldChar w:fldCharType="separate"/>
      </w:r>
      <w:r w:rsidR="005E08E5" w:rsidRPr="00A90F76">
        <w:rPr>
          <w:rStyle w:val="Hyperlink"/>
          <w:rFonts w:ascii="Barlow" w:eastAsiaTheme="minorHAnsi" w:hAnsi="Barlow"/>
          <w:sz w:val="20"/>
          <w:szCs w:val="20"/>
        </w:rPr>
        <w:t xml:space="preserve">https://plymouth.zoom.us/j/3216324487?pwd=QTZxL1NRZzNpd2lkd2xRVkhnd2xVQT09 </w:t>
      </w:r>
    </w:p>
    <w:p w14:paraId="2B03CD9B" w14:textId="77777777" w:rsidR="005E08E5" w:rsidRPr="00A90F76" w:rsidRDefault="005E08E5">
      <w:pPr>
        <w:rPr>
          <w:rStyle w:val="Hyperlink"/>
          <w:rFonts w:ascii="Barlow" w:hAnsi="Barlow"/>
        </w:rPr>
      </w:pPr>
    </w:p>
    <w:p w14:paraId="0720C21E" w14:textId="69D4095F" w:rsidR="0091335E" w:rsidRDefault="005E08E5" w:rsidP="00EC4CE7">
      <w:pPr>
        <w:jc w:val="center"/>
        <w:rPr>
          <w:rFonts w:ascii="Barlow" w:hAnsi="Barlow"/>
          <w:sz w:val="40"/>
          <w:szCs w:val="40"/>
        </w:rPr>
      </w:pPr>
      <w:r w:rsidRPr="00A90F76">
        <w:rPr>
          <w:rFonts w:ascii="Barlow" w:eastAsiaTheme="minorHAnsi" w:hAnsi="Barlow"/>
          <w:sz w:val="18"/>
          <w:szCs w:val="18"/>
        </w:rPr>
        <w:fldChar w:fldCharType="end"/>
      </w:r>
      <w:r w:rsidR="00D52168" w:rsidRPr="00D52168">
        <w:rPr>
          <w:rFonts w:ascii="Barlow" w:hAnsi="Barlow"/>
          <w:sz w:val="52"/>
          <w:szCs w:val="52"/>
        </w:rPr>
        <w:t> </w:t>
      </w:r>
      <w:r w:rsidR="00D52168" w:rsidRPr="00D52168">
        <w:rPr>
          <w:rFonts w:ascii="Barlow" w:hAnsi="Barlow"/>
          <w:sz w:val="40"/>
          <w:szCs w:val="40"/>
        </w:rPr>
        <w:t>Smart Sound Connect Subsurface - a subsea testing environment in the heart of the South West</w:t>
      </w:r>
    </w:p>
    <w:p w14:paraId="2F74C95B" w14:textId="3E15E0D1" w:rsidR="00D52168" w:rsidRPr="00D52168" w:rsidRDefault="00D52168" w:rsidP="00EC4CE7">
      <w:pPr>
        <w:jc w:val="center"/>
        <w:rPr>
          <w:rFonts w:ascii="Barlow" w:hAnsi="Barlow"/>
          <w:sz w:val="16"/>
          <w:szCs w:val="16"/>
        </w:rPr>
      </w:pPr>
    </w:p>
    <w:p w14:paraId="307A694A" w14:textId="50FE851D" w:rsidR="0091335E" w:rsidRPr="00D32316" w:rsidRDefault="0091335E" w:rsidP="000D177C">
      <w:pPr>
        <w:spacing w:line="276" w:lineRule="auto"/>
        <w:jc w:val="center"/>
        <w:rPr>
          <w:rFonts w:ascii="Barlow" w:hAnsi="Barlow"/>
          <w:sz w:val="36"/>
          <w:szCs w:val="36"/>
        </w:rPr>
      </w:pPr>
      <w:r w:rsidRPr="00D32316">
        <w:rPr>
          <w:rFonts w:ascii="Barlow" w:hAnsi="Barlow"/>
          <w:sz w:val="36"/>
          <w:szCs w:val="36"/>
        </w:rPr>
        <w:t xml:space="preserve">A </w:t>
      </w:r>
      <w:r w:rsidR="000D177C">
        <w:rPr>
          <w:rFonts w:ascii="Barlow" w:hAnsi="Barlow"/>
          <w:sz w:val="36"/>
          <w:szCs w:val="36"/>
        </w:rPr>
        <w:t xml:space="preserve">presentation </w:t>
      </w:r>
      <w:r w:rsidRPr="00D32316">
        <w:rPr>
          <w:rFonts w:ascii="Barlow" w:hAnsi="Barlow"/>
          <w:sz w:val="36"/>
          <w:szCs w:val="36"/>
        </w:rPr>
        <w:t>by</w:t>
      </w:r>
      <w:r w:rsidR="000D177C">
        <w:rPr>
          <w:rFonts w:ascii="Barlow" w:hAnsi="Barlow"/>
          <w:sz w:val="36"/>
          <w:szCs w:val="36"/>
        </w:rPr>
        <w:t xml:space="preserve"> </w:t>
      </w:r>
      <w:r w:rsidR="00D52168">
        <w:rPr>
          <w:rFonts w:ascii="Barlow" w:hAnsi="Barlow"/>
          <w:sz w:val="36"/>
          <w:szCs w:val="36"/>
        </w:rPr>
        <w:t>Professor Alex Nimmo-Smith</w:t>
      </w:r>
      <w:r w:rsidRPr="00D32316">
        <w:rPr>
          <w:rFonts w:ascii="Barlow" w:hAnsi="Barlow"/>
          <w:sz w:val="36"/>
          <w:szCs w:val="36"/>
        </w:rPr>
        <w:t xml:space="preserve"> </w:t>
      </w:r>
    </w:p>
    <w:p w14:paraId="6AC0A052" w14:textId="544BA5B1" w:rsidR="00686180" w:rsidRDefault="00686180" w:rsidP="000D177C">
      <w:pPr>
        <w:tabs>
          <w:tab w:val="left" w:pos="8208"/>
        </w:tabs>
        <w:jc w:val="center"/>
        <w:rPr>
          <w:rFonts w:ascii="Barlow" w:hAnsi="Barlow"/>
          <w:sz w:val="36"/>
          <w:szCs w:val="36"/>
        </w:rPr>
      </w:pPr>
    </w:p>
    <w:p w14:paraId="145095F7" w14:textId="73D4B0EB" w:rsidR="00BA0CFA" w:rsidRDefault="00C3099D" w:rsidP="00BA0CFA">
      <w:pPr>
        <w:pStyle w:val="NormalWeb"/>
        <w:shd w:val="clear" w:color="auto" w:fill="FFFFFF"/>
        <w:spacing w:before="0" w:beforeAutospacing="0" w:after="0" w:afterAutospacing="0"/>
        <w:rPr>
          <w:rFonts w:ascii="Barlow" w:hAnsi="Barlow"/>
          <w:color w:val="1D2228"/>
          <w:sz w:val="20"/>
          <w:szCs w:val="20"/>
        </w:rPr>
      </w:pPr>
      <w:r>
        <w:rPr>
          <w:rFonts w:ascii="Barlow" w:hAnsi="Barlow"/>
          <w:noProof/>
          <w:color w:val="1D2228"/>
          <w:sz w:val="20"/>
          <w:szCs w:val="20"/>
        </w:rPr>
        <w:drawing>
          <wp:anchor distT="0" distB="0" distL="114300" distR="114300" simplePos="0" relativeHeight="251658240" behindDoc="0" locked="0" layoutInCell="1" allowOverlap="1" wp14:anchorId="67CF305D" wp14:editId="423356A3">
            <wp:simplePos x="0" y="0"/>
            <wp:positionH relativeFrom="page">
              <wp:posOffset>5529580</wp:posOffset>
            </wp:positionH>
            <wp:positionV relativeFrom="paragraph">
              <wp:posOffset>26035</wp:posOffset>
            </wp:positionV>
            <wp:extent cx="1063625" cy="1417320"/>
            <wp:effectExtent l="0" t="0" r="3175" b="0"/>
            <wp:wrapThrough wrapText="bothSides">
              <wp:wrapPolygon edited="0">
                <wp:start x="0" y="0"/>
                <wp:lineTo x="0" y="21194"/>
                <wp:lineTo x="21278" y="21194"/>
                <wp:lineTo x="21278" y="0"/>
                <wp:lineTo x="0" y="0"/>
              </wp:wrapPolygon>
            </wp:wrapThrough>
            <wp:docPr id="20590906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90656"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063625" cy="1417320"/>
                    </a:xfrm>
                    <a:prstGeom prst="rect">
                      <a:avLst/>
                    </a:prstGeom>
                  </pic:spPr>
                </pic:pic>
              </a:graphicData>
            </a:graphic>
            <wp14:sizeRelH relativeFrom="margin">
              <wp14:pctWidth>0</wp14:pctWidth>
            </wp14:sizeRelH>
            <wp14:sizeRelV relativeFrom="margin">
              <wp14:pctHeight>0</wp14:pctHeight>
            </wp14:sizeRelV>
          </wp:anchor>
        </w:drawing>
      </w:r>
      <w:r w:rsidR="003C598A" w:rsidRPr="005906BB">
        <w:rPr>
          <w:rFonts w:ascii="Barlow" w:hAnsi="Barlow"/>
          <w:b/>
          <w:bCs/>
          <w:color w:val="1D2228"/>
          <w:sz w:val="20"/>
          <w:szCs w:val="20"/>
        </w:rPr>
        <w:t>The talk</w:t>
      </w:r>
      <w:r w:rsidR="00697F1C">
        <w:rPr>
          <w:rFonts w:ascii="Barlow" w:hAnsi="Barlow"/>
          <w:b/>
          <w:bCs/>
          <w:color w:val="1D2228"/>
          <w:sz w:val="20"/>
          <w:szCs w:val="20"/>
        </w:rPr>
        <w:t>.</w:t>
      </w:r>
      <w:r w:rsidR="003C598A" w:rsidRPr="005906BB">
        <w:rPr>
          <w:rFonts w:ascii="Barlow" w:hAnsi="Barlow"/>
          <w:b/>
          <w:bCs/>
          <w:color w:val="1D2228"/>
          <w:sz w:val="20"/>
          <w:szCs w:val="20"/>
        </w:rPr>
        <w:t xml:space="preserve"> </w:t>
      </w:r>
      <w:r w:rsidR="00697F1C" w:rsidRPr="00697F1C">
        <w:rPr>
          <w:rFonts w:ascii="Barlow" w:hAnsi="Barlow"/>
          <w:color w:val="1D2228"/>
          <w:sz w:val="20"/>
          <w:szCs w:val="20"/>
        </w:rPr>
        <w:t>The Smart Sound Connect Subsurface (SSCS) project, led by the University of Plymouth in collaboration with Plymouth Marine Laboratory and City College Plymouth, is enhancing subsea innovation in the South West. Funded by the Heart of the South West Local Enterprise Partnership, SSCS is extending Smart Sound Plymouth's infrastructure by installing an underwater acoustic communications and navigation array. This array enables real-time positioning and telemetry for testing advanced marine technologies. Instrumented seabed nodes provide real-time monitoring of oceanographic factors, creating a fully calibrated subsea testing environment.</w:t>
      </w:r>
    </w:p>
    <w:p w14:paraId="47DC4385" w14:textId="41942B52" w:rsidR="0092271F" w:rsidRDefault="0092271F" w:rsidP="00BA0CFA">
      <w:pPr>
        <w:pStyle w:val="NormalWeb"/>
        <w:shd w:val="clear" w:color="auto" w:fill="FFFFFF"/>
        <w:spacing w:before="0" w:beforeAutospacing="0" w:after="0" w:afterAutospacing="0"/>
        <w:rPr>
          <w:rFonts w:ascii="Barlow" w:hAnsi="Barlow"/>
          <w:color w:val="1D2228"/>
          <w:sz w:val="20"/>
          <w:szCs w:val="20"/>
        </w:rPr>
      </w:pPr>
      <w:r>
        <w:rPr>
          <w:noProof/>
        </w:rPr>
        <mc:AlternateContent>
          <mc:Choice Requires="wps">
            <w:drawing>
              <wp:anchor distT="0" distB="0" distL="114300" distR="114300" simplePos="0" relativeHeight="251661312" behindDoc="0" locked="0" layoutInCell="1" allowOverlap="1" wp14:anchorId="754160A5" wp14:editId="205B06F3">
                <wp:simplePos x="0" y="0"/>
                <wp:positionH relativeFrom="margin">
                  <wp:posOffset>4579620</wp:posOffset>
                </wp:positionH>
                <wp:positionV relativeFrom="paragraph">
                  <wp:posOffset>18415</wp:posOffset>
                </wp:positionV>
                <wp:extent cx="1127760" cy="327660"/>
                <wp:effectExtent l="0" t="0" r="0" b="0"/>
                <wp:wrapThrough wrapText="bothSides">
                  <wp:wrapPolygon edited="0">
                    <wp:start x="0" y="0"/>
                    <wp:lineTo x="0" y="20093"/>
                    <wp:lineTo x="21162" y="20093"/>
                    <wp:lineTo x="21162" y="0"/>
                    <wp:lineTo x="0" y="0"/>
                  </wp:wrapPolygon>
                </wp:wrapThrough>
                <wp:docPr id="1598264636" name="Text Box 1"/>
                <wp:cNvGraphicFramePr/>
                <a:graphic xmlns:a="http://schemas.openxmlformats.org/drawingml/2006/main">
                  <a:graphicData uri="http://schemas.microsoft.com/office/word/2010/wordprocessingShape">
                    <wps:wsp>
                      <wps:cNvSpPr txBox="1"/>
                      <wps:spPr>
                        <a:xfrm>
                          <a:off x="0" y="0"/>
                          <a:ext cx="1127760" cy="327660"/>
                        </a:xfrm>
                        <a:prstGeom prst="rect">
                          <a:avLst/>
                        </a:prstGeom>
                        <a:solidFill>
                          <a:prstClr val="white"/>
                        </a:solidFill>
                        <a:ln>
                          <a:noFill/>
                        </a:ln>
                      </wps:spPr>
                      <wps:txbx>
                        <w:txbxContent>
                          <w:p w14:paraId="1A7FBBD2" w14:textId="656CD4F4" w:rsidR="0092271F" w:rsidRPr="0036166C" w:rsidRDefault="0092271F" w:rsidP="0092271F">
                            <w:pPr>
                              <w:pStyle w:val="Caption"/>
                              <w:jc w:val="center"/>
                              <w:rPr>
                                <w:rFonts w:ascii="Barlow" w:eastAsia="Times New Roman" w:hAnsi="Barlow" w:cs="Times New Roman"/>
                                <w:noProof/>
                                <w:color w:val="1D2228"/>
                                <w:sz w:val="20"/>
                                <w:szCs w:val="20"/>
                              </w:rPr>
                            </w:pPr>
                            <w:r>
                              <w:t>S</w:t>
                            </w:r>
                            <w:r w:rsidRPr="00713B6F">
                              <w:t>eabed communication and navigation nodes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160A5" id="_x0000_t202" coordsize="21600,21600" o:spt="202" path="m,l,21600r21600,l21600,xe">
                <v:stroke joinstyle="miter"/>
                <v:path gradientshapeok="t" o:connecttype="rect"/>
              </v:shapetype>
              <v:shape id="Text Box 1" o:spid="_x0000_s1026" type="#_x0000_t202" style="position:absolute;margin-left:360.6pt;margin-top:1.45pt;width:88.8pt;height:2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" stroked="f">
                <v:textbox inset="0,0,0,0">
                  <w:txbxContent>
                    <w:p w14:paraId="1A7FBBD2" w14:textId="656CD4F4" w:rsidR="0092271F" w:rsidRPr="0036166C" w:rsidRDefault="0092271F" w:rsidP="0092271F">
                      <w:pPr>
                        <w:pStyle w:val="Caption"/>
                        <w:jc w:val="center"/>
                        <w:rPr>
                          <w:rFonts w:ascii="Barlow" w:eastAsia="Times New Roman" w:hAnsi="Barlow" w:cs="Times New Roman"/>
                          <w:noProof/>
                          <w:color w:val="1D2228"/>
                          <w:sz w:val="20"/>
                          <w:szCs w:val="20"/>
                        </w:rPr>
                      </w:pPr>
                      <w:r>
                        <w:t>S</w:t>
                      </w:r>
                      <w:r w:rsidRPr="00713B6F">
                        <w:t>eabed communication and navigation nodes</w:t>
                      </w:r>
                    </w:p>
                  </w:txbxContent>
                </v:textbox>
                <w10:wrap type="through" anchorx="margin"/>
              </v:shape>
            </w:pict>
          </mc:Fallback>
        </mc:AlternateContent>
      </w:r>
    </w:p>
    <w:p w14:paraId="49C9BB32" w14:textId="689075AC" w:rsidR="00BA0CFA" w:rsidRPr="00BA0CFA" w:rsidRDefault="00BA0CFA" w:rsidP="00BA0CFA">
      <w:pPr>
        <w:pStyle w:val="NormalWeb"/>
        <w:shd w:val="clear" w:color="auto" w:fill="FFFFFF"/>
        <w:spacing w:before="0" w:beforeAutospacing="0" w:after="0" w:afterAutospacing="0"/>
        <w:rPr>
          <w:rFonts w:ascii="Barlow" w:hAnsi="Barlow"/>
          <w:color w:val="1D2228"/>
          <w:sz w:val="20"/>
          <w:szCs w:val="20"/>
        </w:rPr>
      </w:pPr>
      <w:r>
        <w:rPr>
          <w:rFonts w:ascii="Calibri" w:hAnsi="Calibri" w:cs="Calibri"/>
          <w:noProof/>
        </w:rPr>
        <w:drawing>
          <wp:anchor distT="0" distB="0" distL="114300" distR="114300" simplePos="0" relativeHeight="251659264" behindDoc="0" locked="0" layoutInCell="1" allowOverlap="1" wp14:anchorId="46CA163C" wp14:editId="1035A97E">
            <wp:simplePos x="0" y="0"/>
            <wp:positionH relativeFrom="margin">
              <wp:align>left</wp:align>
            </wp:positionH>
            <wp:positionV relativeFrom="paragraph">
              <wp:posOffset>818515</wp:posOffset>
            </wp:positionV>
            <wp:extent cx="1173480" cy="1173480"/>
            <wp:effectExtent l="0" t="0" r="7620" b="7620"/>
            <wp:wrapThrough wrapText="bothSides">
              <wp:wrapPolygon edited="0">
                <wp:start x="0" y="0"/>
                <wp:lineTo x="0" y="21390"/>
                <wp:lineTo x="21390" y="21390"/>
                <wp:lineTo x="21390" y="0"/>
                <wp:lineTo x="0" y="0"/>
              </wp:wrapPolygon>
            </wp:wrapThrough>
            <wp:docPr id="14777612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61240"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margin">
              <wp14:pctWidth>0</wp14:pctWidth>
            </wp14:sizeRelH>
            <wp14:sizeRelV relativeFrom="margin">
              <wp14:pctHeight>0</wp14:pctHeight>
            </wp14:sizeRelV>
          </wp:anchor>
        </w:drawing>
      </w:r>
      <w:r w:rsidR="003C598A" w:rsidRPr="003C598A">
        <w:rPr>
          <w:rFonts w:ascii="Barlow" w:hAnsi="Barlow"/>
          <w:b/>
          <w:bCs/>
          <w:sz w:val="20"/>
          <w:szCs w:val="20"/>
        </w:rPr>
        <w:t>The speaker</w:t>
      </w:r>
      <w:r w:rsidR="003C598A" w:rsidRPr="003C598A">
        <w:rPr>
          <w:rFonts w:ascii="Barlow" w:hAnsi="Barlow"/>
          <w:sz w:val="20"/>
          <w:szCs w:val="20"/>
        </w:rPr>
        <w:t>. </w:t>
      </w:r>
      <w:r w:rsidRPr="00BA0CFA">
        <w:rPr>
          <w:rFonts w:ascii="Barlow" w:hAnsi="Barlow" w:cs="Calibri"/>
          <w:sz w:val="20"/>
          <w:szCs w:val="20"/>
        </w:rPr>
        <w:t xml:space="preserve">Prof Alex Nimmo-Smith is Professor of Marine Science &amp; Technology at the University of Plymouth with over 20 years’ research experience in the observation of marine turbulence and suspended particles using various optical and acoustic techniques. He has developed novel imaging systems to visualise dynamic flows and the behaviour of microscopic particles and plankton within them, deploying these and other instrumentation on autonomous underwater vehicles (including </w:t>
      </w:r>
      <w:proofErr w:type="spellStart"/>
      <w:r w:rsidRPr="00BA0CFA">
        <w:rPr>
          <w:rFonts w:ascii="Barlow" w:hAnsi="Barlow" w:cs="Calibri"/>
          <w:sz w:val="20"/>
          <w:szCs w:val="20"/>
        </w:rPr>
        <w:t>Autosub</w:t>
      </w:r>
      <w:proofErr w:type="spellEnd"/>
      <w:r w:rsidRPr="00BA0CFA">
        <w:rPr>
          <w:rFonts w:ascii="Barlow" w:hAnsi="Barlow" w:cs="Calibri"/>
          <w:sz w:val="20"/>
          <w:szCs w:val="20"/>
        </w:rPr>
        <w:t xml:space="preserve"> 3, </w:t>
      </w:r>
      <w:proofErr w:type="spellStart"/>
      <w:r w:rsidRPr="00BA0CFA">
        <w:rPr>
          <w:rFonts w:ascii="Barlow" w:hAnsi="Barlow" w:cs="Calibri"/>
          <w:sz w:val="20"/>
          <w:szCs w:val="20"/>
        </w:rPr>
        <w:t>Autosub</w:t>
      </w:r>
      <w:proofErr w:type="spellEnd"/>
      <w:r w:rsidRPr="00BA0CFA">
        <w:rPr>
          <w:rFonts w:ascii="Barlow" w:hAnsi="Barlow" w:cs="Calibri"/>
          <w:sz w:val="20"/>
          <w:szCs w:val="20"/>
        </w:rPr>
        <w:t xml:space="preserve"> Long Range and Light AUVs). His submersible holographic microscope has been successfully commercialised under license by Sequoia Scientific, USA as the LISST-HOLO series of instruments – now used globally for diverse particle imaging applications. His research has encompassed a very diverse range of ocean environments, from the deep seamounts off the west coast of Scotland, to under sea-ice in the Arctic, to the tropical waters of the Indian Ocean. Most recently he has applied Particle Tracking and Image Velocimetry techniques to drone-acquired imagery to study the foraging behaviour of seabirds over turbulent wake features with application to assessing the impact of offshore renewable energy structures on the marine environment. He carries out teaching in underwater optics, physical oceanography, data analytics and autonomous marine systems. He is Principal Investigator for the Smart Sound Connect Subsurface project and a director of the National Centre for Coastal Autonomy.</w:t>
      </w:r>
    </w:p>
    <w:p w14:paraId="6B3E96D8" w14:textId="29064E61" w:rsidR="003C598A" w:rsidRPr="003C598A" w:rsidRDefault="003C598A" w:rsidP="00C3099D">
      <w:pPr>
        <w:pStyle w:val="NormalWeb"/>
        <w:shd w:val="clear" w:color="auto" w:fill="FFFFFF"/>
        <w:spacing w:before="0" w:beforeAutospacing="0" w:after="0" w:afterAutospacing="0"/>
        <w:rPr>
          <w:rFonts w:ascii="Barlow" w:hAnsi="Barlow"/>
          <w:sz w:val="20"/>
          <w:szCs w:val="20"/>
        </w:rPr>
      </w:pPr>
      <w:r w:rsidRPr="003C598A">
        <w:rPr>
          <w:rFonts w:ascii="Barlow" w:hAnsi="Barlow"/>
          <w:sz w:val="20"/>
          <w:szCs w:val="20"/>
        </w:rPr>
        <w:t xml:space="preserve"> </w:t>
      </w:r>
    </w:p>
    <w:p w14:paraId="1CADC795" w14:textId="3AC44980" w:rsidR="00AF0A59" w:rsidRPr="00047AB9" w:rsidRDefault="00047AB9" w:rsidP="00752555">
      <w:pPr>
        <w:spacing w:line="252" w:lineRule="auto"/>
        <w:rPr>
          <w:sz w:val="28"/>
          <w:szCs w:val="28"/>
        </w:rPr>
      </w:pPr>
      <w:r w:rsidRPr="00047AB9">
        <w:rPr>
          <w:rFonts w:ascii="Barlow" w:hAnsi="Barlow" w:cs="Arial"/>
          <w:b/>
          <w:bCs/>
          <w:color w:val="000000" w:themeColor="text1"/>
          <w:sz w:val="28"/>
          <w:szCs w:val="28"/>
          <w:lang w:eastAsia="en-US"/>
        </w:rPr>
        <w:t>Contact</w:t>
      </w:r>
      <w:r w:rsidR="00F86617" w:rsidRPr="00047AB9">
        <w:rPr>
          <w:rFonts w:ascii="Barlow" w:hAnsi="Barlow" w:cs="Arial"/>
          <w:b/>
          <w:bCs/>
          <w:color w:val="000000" w:themeColor="text1"/>
          <w:sz w:val="28"/>
          <w:szCs w:val="28"/>
          <w:lang w:eastAsia="en-US"/>
        </w:rPr>
        <w:t xml:space="preserve">: </w:t>
      </w:r>
      <w:r>
        <w:rPr>
          <w:rFonts w:ascii="Barlow" w:hAnsi="Barlow" w:cs="Arial"/>
          <w:color w:val="000000" w:themeColor="text1"/>
          <w:sz w:val="28"/>
          <w:szCs w:val="28"/>
          <w:lang w:eastAsia="en-US"/>
        </w:rPr>
        <w:t xml:space="preserve"> </w:t>
      </w:r>
      <w:r w:rsidR="00F86617" w:rsidRPr="00047AB9">
        <w:rPr>
          <w:rFonts w:ascii="Barlow" w:hAnsi="Barlow" w:cstheme="minorHAnsi"/>
          <w:color w:val="000000" w:themeColor="text1"/>
          <w:sz w:val="28"/>
          <w:szCs w:val="28"/>
          <w:lang w:eastAsia="en-US"/>
        </w:rPr>
        <w:t xml:space="preserve">Branch </w:t>
      </w:r>
      <w:r w:rsidR="00F86617" w:rsidRPr="00047AB9">
        <w:rPr>
          <w:rFonts w:ascii="Barlow" w:hAnsi="Barlow" w:cstheme="minorHAnsi"/>
          <w:sz w:val="28"/>
          <w:szCs w:val="28"/>
          <w:lang w:eastAsia="en-US"/>
        </w:rPr>
        <w:t>Secretary Devon &amp; Cornwall RINA/IMarEST</w:t>
      </w:r>
      <w:r>
        <w:rPr>
          <w:rFonts w:ascii="Barlow" w:hAnsi="Barlow" w:cstheme="minorHAnsi"/>
          <w:sz w:val="28"/>
          <w:szCs w:val="28"/>
          <w:lang w:eastAsia="en-US"/>
        </w:rPr>
        <w:t xml:space="preserve"> or </w:t>
      </w:r>
      <w:r w:rsidRPr="00047AB9">
        <w:rPr>
          <w:rFonts w:ascii="Barlow" w:hAnsi="Barlow" w:cstheme="minorHAnsi"/>
          <w:sz w:val="28"/>
          <w:szCs w:val="28"/>
          <w:lang w:eastAsia="en-US"/>
        </w:rPr>
        <w:t>NI SW</w:t>
      </w:r>
      <w:r>
        <w:rPr>
          <w:rFonts w:ascii="Barlow" w:hAnsi="Barlow" w:cstheme="minorHAnsi"/>
          <w:sz w:val="28"/>
          <w:szCs w:val="28"/>
          <w:lang w:eastAsia="en-US"/>
        </w:rPr>
        <w:t>.</w:t>
      </w:r>
    </w:p>
    <w:sectPr w:rsidR="00AF0A59" w:rsidRPr="00047AB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1BC6" w14:textId="77777777" w:rsidR="00734839" w:rsidRDefault="00734839" w:rsidP="00CB7D42">
      <w:r>
        <w:separator/>
      </w:r>
    </w:p>
  </w:endnote>
  <w:endnote w:type="continuationSeparator" w:id="0">
    <w:p w14:paraId="09F7EAA6" w14:textId="77777777" w:rsidR="00734839" w:rsidRDefault="00734839" w:rsidP="00CB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F6EA4" w14:textId="77777777" w:rsidR="00734839" w:rsidRDefault="00734839" w:rsidP="00CB7D42">
      <w:r>
        <w:separator/>
      </w:r>
    </w:p>
  </w:footnote>
  <w:footnote w:type="continuationSeparator" w:id="0">
    <w:p w14:paraId="4D4DEFB7" w14:textId="77777777" w:rsidR="00734839" w:rsidRDefault="00734839" w:rsidP="00CB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4044" w14:textId="1C16DD64" w:rsidR="00CB7D42" w:rsidRDefault="00CB7D42">
    <w:pPr>
      <w:pStyle w:val="Header"/>
    </w:pPr>
    <w:r>
      <w:rPr>
        <w:rFonts w:ascii="Calibri" w:hAnsi="Calibri" w:cs="Calibri"/>
        <w:noProof/>
      </w:rPr>
      <w:drawing>
        <wp:anchor distT="0" distB="0" distL="114300" distR="114300" simplePos="0" relativeHeight="251659264" behindDoc="0" locked="0" layoutInCell="1" allowOverlap="1" wp14:anchorId="2B81FA86" wp14:editId="5654EE4A">
          <wp:simplePos x="0" y="0"/>
          <wp:positionH relativeFrom="margin">
            <wp:posOffset>2446020</wp:posOffset>
          </wp:positionH>
          <wp:positionV relativeFrom="paragraph">
            <wp:posOffset>37465</wp:posOffset>
          </wp:positionV>
          <wp:extent cx="901700" cy="887730"/>
          <wp:effectExtent l="0" t="0" r="0" b="7620"/>
          <wp:wrapThrough wrapText="bothSides">
            <wp:wrapPolygon edited="0">
              <wp:start x="0" y="0"/>
              <wp:lineTo x="0" y="21322"/>
              <wp:lineTo x="20992" y="21322"/>
              <wp:lineTo x="20992" y="0"/>
              <wp:lineTo x="0" y="0"/>
            </wp:wrapPolygon>
          </wp:wrapThrough>
          <wp:docPr id="169542697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26973" name="Picture 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887730"/>
                  </a:xfrm>
                  <a:prstGeom prst="rect">
                    <a:avLst/>
                  </a:prstGeom>
                  <a:noFill/>
                </pic:spPr>
              </pic:pic>
            </a:graphicData>
          </a:graphic>
          <wp14:sizeRelH relativeFrom="margin">
            <wp14:pctWidth>0</wp14:pctWidth>
          </wp14:sizeRelH>
          <wp14:sizeRelV relativeFrom="margin">
            <wp14:pctHeight>0</wp14:pctHeight>
          </wp14:sizeRelV>
        </wp:anchor>
      </w:drawing>
    </w:r>
  </w:p>
  <w:p w14:paraId="54A934AA" w14:textId="1B983F97" w:rsidR="00CB7D42" w:rsidRDefault="00CB66D8" w:rsidP="00CB7D42">
    <w:pPr>
      <w:spacing w:line="252" w:lineRule="auto"/>
      <w:jc w:val="center"/>
      <w:rPr>
        <w:rFonts w:ascii="Calibri" w:hAnsi="Calibri" w:cs="Calibri"/>
        <w:b/>
        <w:bCs/>
        <w:sz w:val="28"/>
        <w:szCs w:val="28"/>
      </w:rPr>
    </w:pPr>
    <w:r>
      <w:rPr>
        <w:rFonts w:ascii="Calibri" w:hAnsi="Calibri" w:cs="Calibri"/>
        <w:noProof/>
      </w:rPr>
      <w:drawing>
        <wp:anchor distT="0" distB="0" distL="114300" distR="114300" simplePos="0" relativeHeight="251662336" behindDoc="0" locked="0" layoutInCell="1" allowOverlap="1" wp14:anchorId="58D4ABF3" wp14:editId="13466FA4">
          <wp:simplePos x="0" y="0"/>
          <wp:positionH relativeFrom="column">
            <wp:posOffset>266700</wp:posOffset>
          </wp:positionH>
          <wp:positionV relativeFrom="paragraph">
            <wp:posOffset>7620</wp:posOffset>
          </wp:positionV>
          <wp:extent cx="1523365" cy="857250"/>
          <wp:effectExtent l="0" t="0" r="635" b="0"/>
          <wp:wrapThrough wrapText="bothSides">
            <wp:wrapPolygon edited="0">
              <wp:start x="0" y="0"/>
              <wp:lineTo x="0" y="21120"/>
              <wp:lineTo x="21339" y="21120"/>
              <wp:lineTo x="21339" y="0"/>
              <wp:lineTo x="0" y="0"/>
            </wp:wrapPolygon>
          </wp:wrapThrough>
          <wp:docPr id="1264883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839"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3365" cy="857250"/>
                  </a:xfrm>
                  <a:prstGeom prst="rect">
                    <a:avLst/>
                  </a:prstGeom>
                  <a:noFill/>
                </pic:spPr>
              </pic:pic>
            </a:graphicData>
          </a:graphic>
        </wp:anchor>
      </w:drawing>
    </w:r>
    <w:r w:rsidR="00CB7D42">
      <w:rPr>
        <w:noProof/>
      </w:rPr>
      <w:drawing>
        <wp:anchor distT="0" distB="0" distL="114300" distR="114300" simplePos="0" relativeHeight="251661312" behindDoc="0" locked="0" layoutInCell="1" allowOverlap="1" wp14:anchorId="7E5AFC5D" wp14:editId="09106DE7">
          <wp:simplePos x="0" y="0"/>
          <wp:positionH relativeFrom="margin">
            <wp:align>right</wp:align>
          </wp:positionH>
          <wp:positionV relativeFrom="paragraph">
            <wp:posOffset>7620</wp:posOffset>
          </wp:positionV>
          <wp:extent cx="1592580" cy="643890"/>
          <wp:effectExtent l="0" t="0" r="7620" b="3810"/>
          <wp:wrapThrough wrapText="bothSides">
            <wp:wrapPolygon edited="0">
              <wp:start x="3617" y="0"/>
              <wp:lineTo x="517" y="4473"/>
              <wp:lineTo x="0" y="5751"/>
              <wp:lineTo x="0" y="18533"/>
              <wp:lineTo x="775" y="21089"/>
              <wp:lineTo x="8010" y="21089"/>
              <wp:lineTo x="21445" y="18533"/>
              <wp:lineTo x="21187" y="10225"/>
              <wp:lineTo x="20928" y="3195"/>
              <wp:lineTo x="4909" y="0"/>
              <wp:lineTo x="3617" y="0"/>
            </wp:wrapPolygon>
          </wp:wrapThrough>
          <wp:docPr id="2461113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11358"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92580" cy="643890"/>
                  </a:xfrm>
                  <a:prstGeom prst="rect">
                    <a:avLst/>
                  </a:prstGeom>
                  <a:noFill/>
                  <a:ln>
                    <a:noFill/>
                  </a:ln>
                </pic:spPr>
              </pic:pic>
            </a:graphicData>
          </a:graphic>
        </wp:anchor>
      </w:drawing>
    </w:r>
    <w:r w:rsidR="00CB7D42" w:rsidRPr="00CB7D42">
      <w:rPr>
        <w:rFonts w:ascii="Calibri" w:hAnsi="Calibri" w:cs="Calibri"/>
        <w:b/>
        <w:bCs/>
        <w:sz w:val="28"/>
        <w:szCs w:val="28"/>
      </w:rPr>
      <w:t xml:space="preserve"> </w:t>
    </w:r>
  </w:p>
  <w:p w14:paraId="10199517" w14:textId="77777777" w:rsidR="00CB66D8" w:rsidRDefault="00CB66D8" w:rsidP="00CB7D42">
    <w:pPr>
      <w:spacing w:line="252" w:lineRule="auto"/>
      <w:jc w:val="center"/>
      <w:rPr>
        <w:rFonts w:ascii="Calibri" w:hAnsi="Calibri" w:cs="Calibri"/>
        <w:b/>
        <w:bCs/>
        <w:sz w:val="28"/>
        <w:szCs w:val="28"/>
      </w:rPr>
    </w:pPr>
  </w:p>
  <w:p w14:paraId="47E3A482" w14:textId="77777777" w:rsidR="00CB66D8" w:rsidRDefault="00CB66D8" w:rsidP="00CB7D42">
    <w:pPr>
      <w:spacing w:line="252" w:lineRule="auto"/>
      <w:jc w:val="center"/>
      <w:rPr>
        <w:rFonts w:ascii="Calibri" w:hAnsi="Calibri" w:cs="Calibri"/>
        <w:b/>
        <w:bCs/>
        <w:sz w:val="28"/>
        <w:szCs w:val="28"/>
      </w:rPr>
    </w:pPr>
  </w:p>
  <w:p w14:paraId="1F13F02C" w14:textId="77777777" w:rsidR="00CB66D8" w:rsidRDefault="00CB66D8" w:rsidP="00CB7D42">
    <w:pPr>
      <w:spacing w:line="252" w:lineRule="auto"/>
      <w:jc w:val="center"/>
      <w:rPr>
        <w:rFonts w:ascii="Calibri" w:hAnsi="Calibri" w:cs="Calibri"/>
        <w:b/>
        <w:bCs/>
        <w:sz w:val="28"/>
        <w:szCs w:val="28"/>
      </w:rPr>
    </w:pPr>
  </w:p>
  <w:p w14:paraId="7A562DEE" w14:textId="0B760CF8" w:rsidR="00CB7D42" w:rsidRDefault="00686180" w:rsidP="00CB7D42">
    <w:pPr>
      <w:spacing w:line="252" w:lineRule="auto"/>
      <w:jc w:val="center"/>
      <w:rPr>
        <w:rFonts w:ascii="Calibri" w:hAnsi="Calibri" w:cs="Calibri"/>
        <w:b/>
        <w:bCs/>
        <w:sz w:val="28"/>
        <w:szCs w:val="28"/>
      </w:rPr>
    </w:pPr>
    <w:r>
      <w:rPr>
        <w:rFonts w:ascii="Calibri" w:hAnsi="Calibri" w:cs="Calibri"/>
        <w:b/>
        <w:bCs/>
        <w:sz w:val="28"/>
        <w:szCs w:val="28"/>
      </w:rPr>
      <w:t xml:space="preserve">Nautical Institute South West Branch and </w:t>
    </w:r>
    <w:r w:rsidR="00CB7D42">
      <w:rPr>
        <w:rFonts w:ascii="Calibri" w:hAnsi="Calibri" w:cs="Calibri"/>
        <w:b/>
        <w:bCs/>
        <w:sz w:val="28"/>
        <w:szCs w:val="28"/>
      </w:rPr>
      <w:t xml:space="preserve">Devon &amp; Cornwall </w:t>
    </w:r>
    <w:r w:rsidR="009816D0">
      <w:rPr>
        <w:rFonts w:ascii="Calibri" w:hAnsi="Calibri" w:cs="Calibri"/>
        <w:b/>
        <w:bCs/>
        <w:sz w:val="28"/>
        <w:szCs w:val="28"/>
      </w:rPr>
      <w:t xml:space="preserve">Joint </w:t>
    </w:r>
    <w:r w:rsidR="00CB7D42">
      <w:rPr>
        <w:rFonts w:ascii="Calibri" w:hAnsi="Calibri" w:cs="Calibri"/>
        <w:b/>
        <w:bCs/>
        <w:sz w:val="28"/>
        <w:szCs w:val="28"/>
      </w:rPr>
      <w:t>Branch RINA/IMarEST</w:t>
    </w:r>
  </w:p>
  <w:p w14:paraId="572CEAF0" w14:textId="5C634BEB" w:rsidR="00CB7D42" w:rsidRDefault="00CB7D42" w:rsidP="00686180">
    <w:pPr>
      <w:spacing w:line="252"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E7"/>
    <w:rsid w:val="00026D89"/>
    <w:rsid w:val="00047AB9"/>
    <w:rsid w:val="0009113D"/>
    <w:rsid w:val="000A48B6"/>
    <w:rsid w:val="000C7982"/>
    <w:rsid w:val="000D177C"/>
    <w:rsid w:val="001345EE"/>
    <w:rsid w:val="001A58C4"/>
    <w:rsid w:val="001C03AE"/>
    <w:rsid w:val="00215FE6"/>
    <w:rsid w:val="00265970"/>
    <w:rsid w:val="00273946"/>
    <w:rsid w:val="002D1FBA"/>
    <w:rsid w:val="002F2348"/>
    <w:rsid w:val="00331E5A"/>
    <w:rsid w:val="00356869"/>
    <w:rsid w:val="003C598A"/>
    <w:rsid w:val="0044591D"/>
    <w:rsid w:val="004E2986"/>
    <w:rsid w:val="0054490F"/>
    <w:rsid w:val="00562B32"/>
    <w:rsid w:val="00587225"/>
    <w:rsid w:val="005906BB"/>
    <w:rsid w:val="00596460"/>
    <w:rsid w:val="005B372D"/>
    <w:rsid w:val="005E08E5"/>
    <w:rsid w:val="006349BB"/>
    <w:rsid w:val="00686180"/>
    <w:rsid w:val="00697F1C"/>
    <w:rsid w:val="006B623B"/>
    <w:rsid w:val="00734839"/>
    <w:rsid w:val="00752555"/>
    <w:rsid w:val="007E61DD"/>
    <w:rsid w:val="0091335E"/>
    <w:rsid w:val="0092271F"/>
    <w:rsid w:val="009816D0"/>
    <w:rsid w:val="009E7D72"/>
    <w:rsid w:val="00A034A5"/>
    <w:rsid w:val="00A05613"/>
    <w:rsid w:val="00A658C7"/>
    <w:rsid w:val="00A90F76"/>
    <w:rsid w:val="00AF0A59"/>
    <w:rsid w:val="00B329C3"/>
    <w:rsid w:val="00B57705"/>
    <w:rsid w:val="00BA0CFA"/>
    <w:rsid w:val="00BB350D"/>
    <w:rsid w:val="00C21CF6"/>
    <w:rsid w:val="00C3099D"/>
    <w:rsid w:val="00C32E92"/>
    <w:rsid w:val="00CB66D8"/>
    <w:rsid w:val="00CB7D42"/>
    <w:rsid w:val="00D1523A"/>
    <w:rsid w:val="00D15887"/>
    <w:rsid w:val="00D243DC"/>
    <w:rsid w:val="00D32316"/>
    <w:rsid w:val="00D37C0E"/>
    <w:rsid w:val="00D52168"/>
    <w:rsid w:val="00D77411"/>
    <w:rsid w:val="00DF00FF"/>
    <w:rsid w:val="00EC4CE7"/>
    <w:rsid w:val="00F22FEA"/>
    <w:rsid w:val="00F86617"/>
    <w:rsid w:val="00FA7B10"/>
    <w:rsid w:val="00FD7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39D7"/>
  <w15:chartTrackingRefBased/>
  <w15:docId w15:val="{99B389FD-5B3C-4002-A517-7FD2604A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CE7"/>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D42"/>
    <w:pPr>
      <w:tabs>
        <w:tab w:val="center" w:pos="4513"/>
        <w:tab w:val="right" w:pos="9026"/>
      </w:tabs>
    </w:pPr>
    <w:rPr>
      <w:rFonts w:ascii="Arial" w:eastAsiaTheme="minorHAnsi" w:hAnsi="Arial"/>
      <w:sz w:val="24"/>
      <w:lang w:eastAsia="en-US"/>
    </w:rPr>
  </w:style>
  <w:style w:type="character" w:customStyle="1" w:styleId="HeaderChar">
    <w:name w:val="Header Char"/>
    <w:basedOn w:val="DefaultParagraphFont"/>
    <w:link w:val="Header"/>
    <w:uiPriority w:val="99"/>
    <w:rsid w:val="00CB7D42"/>
    <w:rPr>
      <w:rFonts w:ascii="Arial" w:hAnsi="Arial"/>
      <w:sz w:val="24"/>
    </w:rPr>
  </w:style>
  <w:style w:type="paragraph" w:styleId="Footer">
    <w:name w:val="footer"/>
    <w:basedOn w:val="Normal"/>
    <w:link w:val="FooterChar"/>
    <w:uiPriority w:val="99"/>
    <w:unhideWhenUsed/>
    <w:rsid w:val="00CB7D42"/>
    <w:pPr>
      <w:tabs>
        <w:tab w:val="center" w:pos="4513"/>
        <w:tab w:val="right" w:pos="9026"/>
      </w:tabs>
    </w:pPr>
    <w:rPr>
      <w:rFonts w:ascii="Arial" w:eastAsiaTheme="minorHAnsi" w:hAnsi="Arial"/>
      <w:sz w:val="24"/>
      <w:lang w:eastAsia="en-US"/>
    </w:rPr>
  </w:style>
  <w:style w:type="character" w:customStyle="1" w:styleId="FooterChar">
    <w:name w:val="Footer Char"/>
    <w:basedOn w:val="DefaultParagraphFont"/>
    <w:link w:val="Footer"/>
    <w:uiPriority w:val="99"/>
    <w:rsid w:val="00CB7D42"/>
    <w:rPr>
      <w:rFonts w:ascii="Arial" w:hAnsi="Arial"/>
      <w:sz w:val="24"/>
    </w:rPr>
  </w:style>
  <w:style w:type="character" w:styleId="Hyperlink">
    <w:name w:val="Hyperlink"/>
    <w:basedOn w:val="DefaultParagraphFont"/>
    <w:uiPriority w:val="99"/>
    <w:unhideWhenUsed/>
    <w:rsid w:val="00EC4CE7"/>
    <w:rPr>
      <w:color w:val="0563C1"/>
      <w:u w:val="single"/>
    </w:rPr>
  </w:style>
  <w:style w:type="character" w:styleId="UnresolvedMention">
    <w:name w:val="Unresolved Mention"/>
    <w:basedOn w:val="DefaultParagraphFont"/>
    <w:uiPriority w:val="99"/>
    <w:semiHidden/>
    <w:unhideWhenUsed/>
    <w:rsid w:val="00EC4CE7"/>
    <w:rPr>
      <w:color w:val="605E5C"/>
      <w:shd w:val="clear" w:color="auto" w:fill="E1DFDD"/>
    </w:rPr>
  </w:style>
  <w:style w:type="character" w:styleId="FollowedHyperlink">
    <w:name w:val="FollowedHyperlink"/>
    <w:basedOn w:val="DefaultParagraphFont"/>
    <w:uiPriority w:val="99"/>
    <w:semiHidden/>
    <w:unhideWhenUsed/>
    <w:rsid w:val="005E08E5"/>
    <w:rPr>
      <w:color w:val="954F72" w:themeColor="followedHyperlink"/>
      <w:u w:val="single"/>
    </w:rPr>
  </w:style>
  <w:style w:type="paragraph" w:styleId="NormalWeb">
    <w:name w:val="Normal (Web)"/>
    <w:basedOn w:val="Normal"/>
    <w:uiPriority w:val="99"/>
    <w:unhideWhenUsed/>
    <w:rsid w:val="0091335E"/>
    <w:pPr>
      <w:spacing w:before="100" w:beforeAutospacing="1" w:after="100" w:afterAutospacing="1"/>
    </w:pPr>
    <w:rPr>
      <w:rFonts w:ascii="Times New Roman" w:eastAsia="Times New Roman" w:hAnsi="Times New Roman" w:cs="Times New Roman"/>
      <w:sz w:val="24"/>
      <w:szCs w:val="24"/>
    </w:rPr>
  </w:style>
  <w:style w:type="paragraph" w:customStyle="1" w:styleId="yiv2718597038msonormal">
    <w:name w:val="yiv2718597038msonormal"/>
    <w:basedOn w:val="Normal"/>
    <w:rsid w:val="002D1FBA"/>
    <w:pPr>
      <w:spacing w:before="100" w:beforeAutospacing="1" w:after="100" w:afterAutospacing="1"/>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92271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12419">
      <w:bodyDiv w:val="1"/>
      <w:marLeft w:val="0"/>
      <w:marRight w:val="0"/>
      <w:marTop w:val="0"/>
      <w:marBottom w:val="0"/>
      <w:divBdr>
        <w:top w:val="none" w:sz="0" w:space="0" w:color="auto"/>
        <w:left w:val="none" w:sz="0" w:space="0" w:color="auto"/>
        <w:bottom w:val="none" w:sz="0" w:space="0" w:color="auto"/>
        <w:right w:val="none" w:sz="0" w:space="0" w:color="auto"/>
      </w:divBdr>
    </w:div>
    <w:div w:id="897472435">
      <w:bodyDiv w:val="1"/>
      <w:marLeft w:val="0"/>
      <w:marRight w:val="0"/>
      <w:marTop w:val="0"/>
      <w:marBottom w:val="0"/>
      <w:divBdr>
        <w:top w:val="none" w:sz="0" w:space="0" w:color="auto"/>
        <w:left w:val="none" w:sz="0" w:space="0" w:color="auto"/>
        <w:bottom w:val="none" w:sz="0" w:space="0" w:color="auto"/>
        <w:right w:val="none" w:sz="0" w:space="0" w:color="auto"/>
      </w:divBdr>
    </w:div>
    <w:div w:id="1075393203">
      <w:bodyDiv w:val="1"/>
      <w:marLeft w:val="0"/>
      <w:marRight w:val="0"/>
      <w:marTop w:val="0"/>
      <w:marBottom w:val="0"/>
      <w:divBdr>
        <w:top w:val="none" w:sz="0" w:space="0" w:color="auto"/>
        <w:left w:val="none" w:sz="0" w:space="0" w:color="auto"/>
        <w:bottom w:val="none" w:sz="0" w:space="0" w:color="auto"/>
        <w:right w:val="none" w:sz="0" w:space="0" w:color="auto"/>
      </w:divBdr>
    </w:div>
    <w:div w:id="1090002859">
      <w:bodyDiv w:val="1"/>
      <w:marLeft w:val="0"/>
      <w:marRight w:val="0"/>
      <w:marTop w:val="0"/>
      <w:marBottom w:val="0"/>
      <w:divBdr>
        <w:top w:val="none" w:sz="0" w:space="0" w:color="auto"/>
        <w:left w:val="none" w:sz="0" w:space="0" w:color="auto"/>
        <w:bottom w:val="none" w:sz="0" w:space="0" w:color="auto"/>
        <w:right w:val="none" w:sz="0" w:space="0" w:color="auto"/>
      </w:divBdr>
    </w:div>
    <w:div w:id="1281841458">
      <w:bodyDiv w:val="1"/>
      <w:marLeft w:val="0"/>
      <w:marRight w:val="0"/>
      <w:marTop w:val="0"/>
      <w:marBottom w:val="0"/>
      <w:divBdr>
        <w:top w:val="none" w:sz="0" w:space="0" w:color="auto"/>
        <w:left w:val="none" w:sz="0" w:space="0" w:color="auto"/>
        <w:bottom w:val="none" w:sz="0" w:space="0" w:color="auto"/>
        <w:right w:val="none" w:sz="0" w:space="0" w:color="auto"/>
      </w:divBdr>
    </w:div>
    <w:div w:id="1284726556">
      <w:bodyDiv w:val="1"/>
      <w:marLeft w:val="0"/>
      <w:marRight w:val="0"/>
      <w:marTop w:val="0"/>
      <w:marBottom w:val="0"/>
      <w:divBdr>
        <w:top w:val="none" w:sz="0" w:space="0" w:color="auto"/>
        <w:left w:val="none" w:sz="0" w:space="0" w:color="auto"/>
        <w:bottom w:val="none" w:sz="0" w:space="0" w:color="auto"/>
        <w:right w:val="none" w:sz="0" w:space="0" w:color="auto"/>
      </w:divBdr>
    </w:div>
    <w:div w:id="1806124674">
      <w:bodyDiv w:val="1"/>
      <w:marLeft w:val="0"/>
      <w:marRight w:val="0"/>
      <w:marTop w:val="0"/>
      <w:marBottom w:val="0"/>
      <w:divBdr>
        <w:top w:val="none" w:sz="0" w:space="0" w:color="auto"/>
        <w:left w:val="none" w:sz="0" w:space="0" w:color="auto"/>
        <w:bottom w:val="none" w:sz="0" w:space="0" w:color="auto"/>
        <w:right w:val="none" w:sz="0" w:space="0" w:color="auto"/>
      </w:divBdr>
    </w:div>
    <w:div w:id="20666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Custom%20Office%20Templates\Joint%20branch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F1E6-49F1-4FEC-9344-522589F6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Joint branches.dotx</Template>
  <TotalTime>117</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Davis</dc:creator>
  <cp:keywords/>
  <dc:description/>
  <cp:lastModifiedBy>Geoff Davis</cp:lastModifiedBy>
  <cp:revision>8</cp:revision>
  <cp:lastPrinted>2024-02-26T09:14:00Z</cp:lastPrinted>
  <dcterms:created xsi:type="dcterms:W3CDTF">2025-01-10T17:31:00Z</dcterms:created>
  <dcterms:modified xsi:type="dcterms:W3CDTF">2025-01-19T14:33:00Z</dcterms:modified>
</cp:coreProperties>
</file>