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F66C" w14:textId="77777777" w:rsidR="00B51750" w:rsidRPr="007243C9" w:rsidRDefault="00B51750" w:rsidP="007243C9">
      <w:pPr>
        <w:pStyle w:val="Title"/>
        <w:rPr>
          <w:b w:val="0"/>
          <w:sz w:val="20"/>
        </w:rPr>
      </w:pPr>
      <w:r w:rsidRPr="007243C9">
        <w:rPr>
          <w:sz w:val="20"/>
        </w:rPr>
        <w:t>RINA Affairs</w:t>
      </w:r>
    </w:p>
    <w:p w14:paraId="46F36367" w14:textId="77777777" w:rsidR="00B51750" w:rsidRPr="007243C9" w:rsidRDefault="00B51750" w:rsidP="007243C9">
      <w:pPr>
        <w:pStyle w:val="Title"/>
        <w:jc w:val="both"/>
        <w:rPr>
          <w:b w:val="0"/>
          <w:bCs/>
          <w:sz w:val="20"/>
        </w:rPr>
      </w:pPr>
    </w:p>
    <w:p w14:paraId="02393BEA" w14:textId="77777777" w:rsidR="00B51750" w:rsidRPr="007243C9" w:rsidRDefault="00B51750" w:rsidP="007243C9">
      <w:pPr>
        <w:jc w:val="center"/>
      </w:pPr>
      <w:r w:rsidRPr="007243C9">
        <w:rPr>
          <w:b/>
        </w:rPr>
        <w:t>News from the New South Wales Section</w:t>
      </w:r>
    </w:p>
    <w:p w14:paraId="68BC3D26" w14:textId="77777777" w:rsidR="00B51750" w:rsidRPr="007243C9" w:rsidRDefault="00B51750" w:rsidP="007243C9"/>
    <w:p w14:paraId="1882BD0A" w14:textId="72E463D9" w:rsidR="00B764C4" w:rsidRDefault="006A2DDA" w:rsidP="00B764C4">
      <w:pPr>
        <w:jc w:val="both"/>
      </w:pPr>
      <w:r>
        <w:t xml:space="preserve">Eric Fusil, </w:t>
      </w:r>
      <w:r w:rsidRPr="000E3E40">
        <w:t>Program Director Marine Engineering, The University of Adelaide</w:t>
      </w:r>
      <w:r w:rsidRPr="001C6C5D">
        <w:t xml:space="preserve">, gave a presentation </w:t>
      </w:r>
      <w:r w:rsidRPr="0061077D">
        <w:t>on</w:t>
      </w:r>
      <w:r w:rsidRPr="006E4A47">
        <w:rPr>
          <w:b/>
          <w:bCs/>
          <w:i/>
          <w:iCs/>
        </w:rPr>
        <w:t xml:space="preserve"> </w:t>
      </w:r>
      <w:r w:rsidRPr="006E4A47">
        <w:rPr>
          <w:i/>
          <w:iCs/>
        </w:rPr>
        <w:t>The Australian Future Submarine Multiverse: Between Myths and Realities</w:t>
      </w:r>
      <w:r w:rsidRPr="001C6C5D">
        <w:t xml:space="preserve">, to a joint meeting </w:t>
      </w:r>
      <w:r>
        <w:t>of the NSW and</w:t>
      </w:r>
      <w:r w:rsidRPr="001C6C5D">
        <w:t xml:space="preserve"> </w:t>
      </w:r>
      <w:r>
        <w:t xml:space="preserve">SA&amp;NT Sections and </w:t>
      </w:r>
      <w:proofErr w:type="spellStart"/>
      <w:r w:rsidRPr="001C6C5D">
        <w:t>IMarEST</w:t>
      </w:r>
      <w:proofErr w:type="spellEnd"/>
      <w:r w:rsidRPr="001C6C5D">
        <w:t xml:space="preserve"> </w:t>
      </w:r>
      <w:r>
        <w:t xml:space="preserve">ACT &amp; NSW Branch in </w:t>
      </w:r>
      <w:r w:rsidRPr="000E3E40">
        <w:t xml:space="preserve">Room S112, Engineering South Building, </w:t>
      </w:r>
      <w:r>
        <w:t>t</w:t>
      </w:r>
      <w:r w:rsidRPr="000E3E40">
        <w:t xml:space="preserve">he University of Adelaide, </w:t>
      </w:r>
      <w:r>
        <w:t xml:space="preserve">with the Chair of the SA&amp;NT Section, Peter Bevan as MC, </w:t>
      </w:r>
      <w:r w:rsidRPr="000E3E40">
        <w:t>and streamed live</w:t>
      </w:r>
      <w:r w:rsidRPr="001C6C5D">
        <w:t xml:space="preserve"> on </w:t>
      </w:r>
      <w:r>
        <w:t>5 June</w:t>
      </w:r>
      <w:r w:rsidRPr="001C6C5D">
        <w:t>.</w:t>
      </w:r>
    </w:p>
    <w:p w14:paraId="6A9AF821" w14:textId="77777777" w:rsidR="00B51750" w:rsidRDefault="00B51750" w:rsidP="007243C9"/>
    <w:p w14:paraId="68BBD9AC" w14:textId="1EBFC044" w:rsidR="006A2DDA" w:rsidRDefault="006A2DDA" w:rsidP="007243C9">
      <w:r>
        <w:t xml:space="preserve">Lachlan Rowley, Engineering Manager, Atlantic &amp; Peninsula Australia, </w:t>
      </w:r>
      <w:r w:rsidRPr="00BA4665">
        <w:t xml:space="preserve">gave a presentation on </w:t>
      </w:r>
      <w:r w:rsidRPr="00BA4665">
        <w:rPr>
          <w:i/>
          <w:iCs/>
        </w:rPr>
        <w:t xml:space="preserve">HMAS </w:t>
      </w:r>
      <w:r w:rsidRPr="00BA4665">
        <w:t>Choules</w:t>
      </w:r>
      <w:r w:rsidRPr="00BA4665">
        <w:rPr>
          <w:i/>
          <w:iCs/>
        </w:rPr>
        <w:t xml:space="preserve"> SEA3030 Mid-Life Upgrade</w:t>
      </w:r>
      <w:r w:rsidRPr="00BA4665">
        <w:t xml:space="preserve">, to a joint meeting of the NSW Section and </w:t>
      </w:r>
      <w:proofErr w:type="spellStart"/>
      <w:r w:rsidRPr="00BA4665">
        <w:t>IMarEST</w:t>
      </w:r>
      <w:proofErr w:type="spellEnd"/>
      <w:r w:rsidRPr="00BA4665">
        <w:t xml:space="preserve"> ACT &amp; NSW Branch in </w:t>
      </w:r>
      <w:r>
        <w:t xml:space="preserve">the Henry Carmichael Theatre, Sydney Mechanics School of Arts in the Sydney CBD, </w:t>
      </w:r>
      <w:r w:rsidRPr="00BA4665">
        <w:t xml:space="preserve">with </w:t>
      </w:r>
      <w:proofErr w:type="spellStart"/>
      <w:r>
        <w:t>IMarEST</w:t>
      </w:r>
      <w:proofErr w:type="spellEnd"/>
      <w:r>
        <w:t xml:space="preserve"> Committee Member</w:t>
      </w:r>
      <w:r w:rsidRPr="00BA4665">
        <w:t xml:space="preserve">, </w:t>
      </w:r>
      <w:r>
        <w:t xml:space="preserve">Steve Morant </w:t>
      </w:r>
      <w:r w:rsidRPr="00BA4665">
        <w:t>as MC, and streamed live on 5 Ju</w:t>
      </w:r>
      <w:r>
        <w:t>ly</w:t>
      </w:r>
      <w:r w:rsidRPr="00BA4665">
        <w:t>.</w:t>
      </w:r>
    </w:p>
    <w:p w14:paraId="0B172354" w14:textId="77777777" w:rsidR="006A2DDA" w:rsidRDefault="006A2DDA" w:rsidP="007243C9"/>
    <w:p w14:paraId="1CA131C8" w14:textId="4E5EAF38" w:rsidR="006A2DDA" w:rsidRDefault="006A2DDA" w:rsidP="007243C9">
      <w:proofErr w:type="gramStart"/>
      <w:r>
        <w:t>Robert McMahon, Marine Engineer and Energy Consultant/Auditor,</w:t>
      </w:r>
      <w:proofErr w:type="gramEnd"/>
      <w:r>
        <w:t xml:space="preserve"> </w:t>
      </w:r>
      <w:r w:rsidRPr="00BA4665">
        <w:t xml:space="preserve">gave a presentation on </w:t>
      </w:r>
      <w:r w:rsidRPr="00287A95">
        <w:rPr>
          <w:i/>
          <w:iCs/>
        </w:rPr>
        <w:t>IMO Navigates the Age of Alternative Marine Fuels</w:t>
      </w:r>
      <w:r w:rsidRPr="00BA4665">
        <w:t xml:space="preserve"> to a joint meeting of the NSW Section and </w:t>
      </w:r>
      <w:proofErr w:type="spellStart"/>
      <w:r w:rsidRPr="00BA4665">
        <w:t>IMarEST</w:t>
      </w:r>
      <w:proofErr w:type="spellEnd"/>
      <w:r w:rsidRPr="00BA4665">
        <w:t xml:space="preserve"> ACT &amp; NSW Branch in </w:t>
      </w:r>
      <w:r>
        <w:t xml:space="preserve">the Henry Carmichael Theatre, Sydney Mechanics School of Arts in the Sydney CBD, </w:t>
      </w:r>
      <w:r w:rsidRPr="00BA4665">
        <w:t xml:space="preserve">with </w:t>
      </w:r>
      <w:r>
        <w:t xml:space="preserve">the </w:t>
      </w:r>
      <w:proofErr w:type="spellStart"/>
      <w:r>
        <w:t>IMarEST</w:t>
      </w:r>
      <w:proofErr w:type="spellEnd"/>
      <w:r>
        <w:t xml:space="preserve"> Secretary, Geoffrey Fawcett </w:t>
      </w:r>
      <w:r w:rsidRPr="00BA4665">
        <w:t>as MC</w:t>
      </w:r>
      <w:r>
        <w:t>,</w:t>
      </w:r>
      <w:r w:rsidRPr="00BA4665">
        <w:t xml:space="preserve"> and streamed live on 5 Ju</w:t>
      </w:r>
      <w:r>
        <w:t>ly</w:t>
      </w:r>
      <w:r w:rsidRPr="00BA4665">
        <w:t>.</w:t>
      </w:r>
    </w:p>
    <w:p w14:paraId="4F430582" w14:textId="77777777" w:rsidR="00305253" w:rsidRPr="007243C9" w:rsidRDefault="00305253" w:rsidP="00305253"/>
    <w:p w14:paraId="593719ED" w14:textId="77777777" w:rsidR="00305253" w:rsidRPr="007243C9" w:rsidRDefault="00305253" w:rsidP="00305253">
      <w:r w:rsidRPr="007243C9">
        <w:rPr>
          <w:i/>
        </w:rPr>
        <w:t>Phil Helmore</w:t>
      </w:r>
    </w:p>
    <w:p w14:paraId="65B3D0FB" w14:textId="77777777" w:rsidR="00E03757" w:rsidRPr="007243C9" w:rsidRDefault="00E03757" w:rsidP="00E03757">
      <w:pPr>
        <w:pStyle w:val="Title"/>
        <w:jc w:val="both"/>
        <w:rPr>
          <w:b w:val="0"/>
          <w:bCs/>
          <w:sz w:val="20"/>
        </w:rPr>
      </w:pPr>
    </w:p>
    <w:p w14:paraId="3E6516E8" w14:textId="12CF45BA" w:rsidR="00E03757" w:rsidRPr="007243C9" w:rsidRDefault="00E03757" w:rsidP="00E03757">
      <w:pPr>
        <w:jc w:val="center"/>
      </w:pPr>
      <w:r w:rsidRPr="007243C9">
        <w:rPr>
          <w:b/>
        </w:rPr>
        <w:t xml:space="preserve">News from the </w:t>
      </w:r>
      <w:r>
        <w:rPr>
          <w:b/>
        </w:rPr>
        <w:t>ACT</w:t>
      </w:r>
      <w:r w:rsidRPr="007243C9">
        <w:rPr>
          <w:b/>
        </w:rPr>
        <w:t xml:space="preserve"> Section</w:t>
      </w:r>
    </w:p>
    <w:p w14:paraId="472CA76F" w14:textId="77777777" w:rsidR="00E03757" w:rsidRPr="007243C9" w:rsidRDefault="00E03757" w:rsidP="00E03757"/>
    <w:p w14:paraId="3963F354" w14:textId="1181CFC8" w:rsidR="006A2DDA" w:rsidRDefault="00E03757" w:rsidP="007243C9">
      <w:r w:rsidRPr="00E03757">
        <w:t>Rob Gehling, Royal Institution of Naval Architects, gave a presentation on Shipbuilding at Whyalla to a meeting at the Australian Defence Force Academy in Canberra with the Chair of the ACT Section, Warren Smith, as MC, and streamed live on 30 May.</w:t>
      </w:r>
    </w:p>
    <w:p w14:paraId="57F7F7AB" w14:textId="77777777" w:rsidR="00E03757" w:rsidRDefault="00E03757" w:rsidP="00E03757">
      <w:pPr>
        <w:pStyle w:val="Title"/>
        <w:jc w:val="both"/>
        <w:rPr>
          <w:b w:val="0"/>
          <w:bCs/>
          <w:sz w:val="20"/>
        </w:rPr>
      </w:pPr>
    </w:p>
    <w:p w14:paraId="0C5BFAF0" w14:textId="1111F03C" w:rsidR="00305253" w:rsidRDefault="00305253" w:rsidP="00E03757">
      <w:pPr>
        <w:pStyle w:val="Title"/>
        <w:jc w:val="both"/>
        <w:rPr>
          <w:b w:val="0"/>
          <w:bCs/>
          <w:sz w:val="20"/>
        </w:rPr>
      </w:pPr>
      <w:r>
        <w:rPr>
          <w:b w:val="0"/>
          <w:bCs/>
          <w:i/>
          <w:iCs/>
          <w:sz w:val="20"/>
        </w:rPr>
        <w:t>Jordan Rayson</w:t>
      </w:r>
    </w:p>
    <w:p w14:paraId="0C0ED39E" w14:textId="77777777" w:rsidR="002308C2" w:rsidRPr="002308C2" w:rsidRDefault="002308C2" w:rsidP="00E03757">
      <w:pPr>
        <w:pStyle w:val="Title"/>
        <w:jc w:val="both"/>
        <w:rPr>
          <w:b w:val="0"/>
          <w:bCs/>
          <w:sz w:val="20"/>
        </w:rPr>
      </w:pPr>
    </w:p>
    <w:p w14:paraId="5EE53782" w14:textId="12B3A9B2" w:rsidR="00E03757" w:rsidRPr="007243C9" w:rsidRDefault="00E03757" w:rsidP="00E03757">
      <w:pPr>
        <w:jc w:val="center"/>
      </w:pPr>
      <w:r w:rsidRPr="007243C9">
        <w:rPr>
          <w:b/>
        </w:rPr>
        <w:t xml:space="preserve">News from the </w:t>
      </w:r>
      <w:r>
        <w:rPr>
          <w:b/>
        </w:rPr>
        <w:t>Tasmanian</w:t>
      </w:r>
      <w:r w:rsidRPr="007243C9">
        <w:rPr>
          <w:b/>
        </w:rPr>
        <w:t xml:space="preserve"> Section</w:t>
      </w:r>
    </w:p>
    <w:p w14:paraId="1A8F4EA5" w14:textId="77777777" w:rsidR="00E03757" w:rsidRPr="007243C9" w:rsidRDefault="00E03757" w:rsidP="00E03757"/>
    <w:p w14:paraId="5E9FC476" w14:textId="131FA5C7" w:rsidR="00E03757" w:rsidRDefault="00305253" w:rsidP="007243C9">
      <w:proofErr w:type="gramStart"/>
      <w:r w:rsidRPr="00305253">
        <w:t>Leisha Owen, Curator, Allport Library and Museum of Fine Arts,</w:t>
      </w:r>
      <w:proofErr w:type="gramEnd"/>
      <w:r w:rsidRPr="00305253">
        <w:t xml:space="preserve"> gave a presentation on Maritime Art at an in-person meeting of members of the Tasmanian Section and friends at the Allport Library and Museum of Fine Arts in Hobart on 28 April. The meeting was MCed by the Chair of the Tasmanian Section, Chris Davies, who thanked the presenter and proposed the vote of thanks.</w:t>
      </w:r>
    </w:p>
    <w:p w14:paraId="79ED2DE7" w14:textId="77777777" w:rsidR="00E03757" w:rsidRDefault="00E03757" w:rsidP="007243C9"/>
    <w:p w14:paraId="75D2EB8A" w14:textId="620387D6" w:rsidR="00E03757" w:rsidRDefault="00305253" w:rsidP="007243C9">
      <w:r>
        <w:rPr>
          <w:color w:val="000000"/>
        </w:rPr>
        <w:t xml:space="preserve">Bill Wright, Director, Norman R. </w:t>
      </w:r>
      <w:proofErr w:type="gramStart"/>
      <w:r>
        <w:rPr>
          <w:color w:val="000000"/>
        </w:rPr>
        <w:t>Wright</w:t>
      </w:r>
      <w:proofErr w:type="gramEnd"/>
      <w:r>
        <w:rPr>
          <w:color w:val="000000"/>
        </w:rPr>
        <w:t xml:space="preserve"> and Sons,</w:t>
      </w:r>
      <w:r w:rsidRPr="00391B31">
        <w:rPr>
          <w:color w:val="000000"/>
        </w:rPr>
        <w:t xml:space="preserve"> gave a presentation </w:t>
      </w:r>
      <w:r>
        <w:rPr>
          <w:color w:val="000000"/>
        </w:rPr>
        <w:t xml:space="preserve">on </w:t>
      </w:r>
      <w:r w:rsidRPr="004A4FB6">
        <w:rPr>
          <w:i/>
          <w:iCs/>
          <w:color w:val="000000"/>
        </w:rPr>
        <w:t>Evolution of Timber Boat Construction at Norman R. Wright and Sons</w:t>
      </w:r>
      <w:r>
        <w:rPr>
          <w:i/>
          <w:iCs/>
          <w:color w:val="000000"/>
        </w:rPr>
        <w:t xml:space="preserve"> </w:t>
      </w:r>
      <w:r w:rsidRPr="00B73058">
        <w:t xml:space="preserve">at a room-and-zoom meeting at the Australian Maritime College in Launceston, </w:t>
      </w:r>
      <w:r w:rsidR="006A3E84">
        <w:t xml:space="preserve">and </w:t>
      </w:r>
      <w:r>
        <w:t>streamed</w:t>
      </w:r>
      <w:r w:rsidRPr="00B73058">
        <w:t xml:space="preserve"> </w:t>
      </w:r>
      <w:r>
        <w:t xml:space="preserve">live </w:t>
      </w:r>
      <w:r w:rsidRPr="00B73058">
        <w:t>to the</w:t>
      </w:r>
      <w:r>
        <w:t xml:space="preserve"> </w:t>
      </w:r>
      <w:r w:rsidRPr="00B73058">
        <w:t xml:space="preserve">Derwent Sailing Squadron in Hobart and to the wider fraternity on </w:t>
      </w:r>
      <w:r>
        <w:t>11 May</w:t>
      </w:r>
      <w:r w:rsidRPr="00B73058">
        <w:t>.</w:t>
      </w:r>
    </w:p>
    <w:p w14:paraId="041B5B3D" w14:textId="77777777" w:rsidR="00E03757" w:rsidRDefault="00E03757" w:rsidP="007243C9"/>
    <w:p w14:paraId="00F56966" w14:textId="6C527845" w:rsidR="00E03757" w:rsidRDefault="006A3E84" w:rsidP="007243C9">
      <w:r>
        <w:rPr>
          <w:color w:val="000000"/>
        </w:rPr>
        <w:t>Kelsey Treloar, Director, Southern Ocean Subsea,</w:t>
      </w:r>
      <w:r w:rsidRPr="00391B31">
        <w:rPr>
          <w:color w:val="000000"/>
        </w:rPr>
        <w:t xml:space="preserve"> gave a presentation </w:t>
      </w:r>
      <w:r>
        <w:rPr>
          <w:color w:val="000000"/>
        </w:rPr>
        <w:t xml:space="preserve">on </w:t>
      </w:r>
      <w:r w:rsidRPr="00DB240F">
        <w:rPr>
          <w:i/>
          <w:iCs/>
          <w:color w:val="000000"/>
        </w:rPr>
        <w:t>ROV Fundamental Design</w:t>
      </w:r>
      <w:r>
        <w:rPr>
          <w:i/>
          <w:iCs/>
          <w:color w:val="000000"/>
        </w:rPr>
        <w:t>,</w:t>
      </w:r>
      <w:r w:rsidRPr="00DB240F">
        <w:rPr>
          <w:i/>
          <w:iCs/>
          <w:color w:val="000000"/>
        </w:rPr>
        <w:t xml:space="preserve"> Build and Operation</w:t>
      </w:r>
      <w:r>
        <w:rPr>
          <w:i/>
          <w:iCs/>
          <w:color w:val="000000"/>
        </w:rPr>
        <w:t xml:space="preserve"> </w:t>
      </w:r>
      <w:r>
        <w:rPr>
          <w:color w:val="000000"/>
        </w:rPr>
        <w:t xml:space="preserve">and a workshop tour at </w:t>
      </w:r>
      <w:proofErr w:type="spellStart"/>
      <w:r>
        <w:rPr>
          <w:color w:val="000000"/>
        </w:rPr>
        <w:t>Sosub’s</w:t>
      </w:r>
      <w:proofErr w:type="spellEnd"/>
      <w:r>
        <w:rPr>
          <w:color w:val="000000"/>
        </w:rPr>
        <w:t xml:space="preserve"> premises in Kingston, Tasmania, and streamed live to </w:t>
      </w:r>
      <w:r w:rsidRPr="00B73058">
        <w:t>the Australian Maritime College in Launceston</w:t>
      </w:r>
      <w:r>
        <w:t xml:space="preserve"> and to the </w:t>
      </w:r>
      <w:r w:rsidRPr="00B73058">
        <w:t xml:space="preserve">wider fraternity on </w:t>
      </w:r>
      <w:r>
        <w:t>8 June</w:t>
      </w:r>
      <w:r w:rsidRPr="00B73058">
        <w:t>.</w:t>
      </w:r>
    </w:p>
    <w:p w14:paraId="62698A42" w14:textId="77777777" w:rsidR="00E03757" w:rsidRDefault="00E03757" w:rsidP="007243C9"/>
    <w:p w14:paraId="7AD70897" w14:textId="55CF86EA" w:rsidR="00E03757" w:rsidRDefault="006A3E84" w:rsidP="002308C2">
      <w:pPr>
        <w:jc w:val="both"/>
      </w:pPr>
      <w:r w:rsidRPr="00EC4DA8">
        <w:t>Carl Morley, General Manager, Operations, Thrust Maritime</w:t>
      </w:r>
      <w:r>
        <w:t xml:space="preserve">, gave a presentation on </w:t>
      </w:r>
      <w:r w:rsidRPr="00EC4DA8">
        <w:rPr>
          <w:i/>
          <w:iCs/>
        </w:rPr>
        <w:t>Active Heave Compensated Winch—Offshore Operation</w:t>
      </w:r>
      <w:r>
        <w:t xml:space="preserve"> at a room-and-zoom meeting at the </w:t>
      </w:r>
      <w:r w:rsidRPr="00B73058">
        <w:t>at the Australian Maritime College in Launceston, and streamed live via Zoom to the wider fraternity) on</w:t>
      </w:r>
      <w:r>
        <w:t xml:space="preserve"> 13 </w:t>
      </w:r>
      <w:r w:rsidRPr="00EC4DA8">
        <w:t>July</w:t>
      </w:r>
      <w:r w:rsidR="002308C2">
        <w:t>.</w:t>
      </w:r>
    </w:p>
    <w:p w14:paraId="2A68B4E6" w14:textId="77777777" w:rsidR="002308C2" w:rsidRDefault="002308C2" w:rsidP="002308C2">
      <w:pPr>
        <w:jc w:val="both"/>
      </w:pPr>
    </w:p>
    <w:p w14:paraId="64CDC7FC" w14:textId="5C45DFE1" w:rsidR="002308C2" w:rsidRDefault="002308C2" w:rsidP="002308C2">
      <w:pPr>
        <w:jc w:val="both"/>
      </w:pPr>
      <w:r>
        <w:t xml:space="preserve">Peter </w:t>
      </w:r>
      <w:proofErr w:type="spellStart"/>
      <w:r>
        <w:t>Thurling</w:t>
      </w:r>
      <w:proofErr w:type="spellEnd"/>
      <w:r>
        <w:t xml:space="preserve">, Project </w:t>
      </w:r>
      <w:r w:rsidRPr="00EC4DA8">
        <w:t xml:space="preserve">Manager </w:t>
      </w:r>
      <w:r>
        <w:t xml:space="preserve">AIMS Research Vessel, gave a presentation on </w:t>
      </w:r>
      <w:r w:rsidRPr="00C65F93">
        <w:rPr>
          <w:i/>
          <w:iCs/>
        </w:rPr>
        <w:t xml:space="preserve">Design and Construction of the New AIMS Research Vessel </w:t>
      </w:r>
      <w:r>
        <w:t xml:space="preserve">at a room-and-zoom meeting </w:t>
      </w:r>
      <w:r w:rsidRPr="00B73058">
        <w:t xml:space="preserve">at the </w:t>
      </w:r>
      <w:r>
        <w:t xml:space="preserve">Royal Yacht Club of Tasmania in Hobart, and streamed live to the </w:t>
      </w:r>
      <w:r w:rsidRPr="00B73058">
        <w:t>Australian Maritime College in Launceston and to the wider fraternity on</w:t>
      </w:r>
      <w:r>
        <w:t xml:space="preserve"> 10 August.</w:t>
      </w:r>
    </w:p>
    <w:p w14:paraId="0CE99161" w14:textId="77777777" w:rsidR="002308C2" w:rsidRDefault="002308C2" w:rsidP="002308C2">
      <w:pPr>
        <w:jc w:val="both"/>
      </w:pPr>
    </w:p>
    <w:p w14:paraId="56AC4E90" w14:textId="4FDCF29D" w:rsidR="002308C2" w:rsidRPr="0020029A" w:rsidRDefault="0020029A" w:rsidP="002308C2">
      <w:pPr>
        <w:pStyle w:val="Title"/>
        <w:jc w:val="both"/>
        <w:rPr>
          <w:b w:val="0"/>
          <w:bCs/>
          <w:i/>
          <w:iCs/>
          <w:sz w:val="20"/>
        </w:rPr>
      </w:pPr>
      <w:r>
        <w:rPr>
          <w:b w:val="0"/>
          <w:bCs/>
          <w:i/>
          <w:iCs/>
          <w:sz w:val="20"/>
        </w:rPr>
        <w:t>Richard Boult</w:t>
      </w:r>
    </w:p>
    <w:p w14:paraId="78B336FB" w14:textId="77777777" w:rsidR="0020029A" w:rsidRPr="002308C2" w:rsidRDefault="0020029A" w:rsidP="002308C2">
      <w:pPr>
        <w:pStyle w:val="Title"/>
        <w:jc w:val="both"/>
        <w:rPr>
          <w:b w:val="0"/>
          <w:bCs/>
          <w:sz w:val="20"/>
        </w:rPr>
      </w:pPr>
    </w:p>
    <w:p w14:paraId="2B4EC4FA" w14:textId="776C4440" w:rsidR="002308C2" w:rsidRPr="007243C9" w:rsidRDefault="002308C2" w:rsidP="002308C2">
      <w:pPr>
        <w:jc w:val="center"/>
      </w:pPr>
      <w:r w:rsidRPr="007243C9">
        <w:rPr>
          <w:b/>
        </w:rPr>
        <w:t xml:space="preserve">News from the </w:t>
      </w:r>
      <w:r w:rsidR="00A210F6">
        <w:rPr>
          <w:b/>
        </w:rPr>
        <w:t>Victor</w:t>
      </w:r>
      <w:r>
        <w:rPr>
          <w:b/>
        </w:rPr>
        <w:t>ian</w:t>
      </w:r>
      <w:r w:rsidRPr="007243C9">
        <w:rPr>
          <w:b/>
        </w:rPr>
        <w:t xml:space="preserve"> Section</w:t>
      </w:r>
    </w:p>
    <w:p w14:paraId="07E77C6C" w14:textId="77777777" w:rsidR="002308C2" w:rsidRPr="007243C9" w:rsidRDefault="002308C2" w:rsidP="002308C2"/>
    <w:p w14:paraId="408A6CFB" w14:textId="63FFEC0D" w:rsidR="002308C2" w:rsidRDefault="00A210F6" w:rsidP="002308C2">
      <w:pPr>
        <w:jc w:val="both"/>
      </w:pPr>
      <w:r w:rsidRPr="00A210F6">
        <w:t xml:space="preserve">Jordan Glanville, Infrastructure Manager, </w:t>
      </w:r>
      <w:proofErr w:type="spellStart"/>
      <w:r w:rsidRPr="00A210F6">
        <w:t>Oceanex</w:t>
      </w:r>
      <w:proofErr w:type="spellEnd"/>
      <w:r w:rsidRPr="00A210F6">
        <w:t xml:space="preserve"> Energy, gave a presentation on </w:t>
      </w:r>
      <w:r w:rsidRPr="00A210F6">
        <w:rPr>
          <w:i/>
          <w:iCs/>
        </w:rPr>
        <w:t>Energising the Maritime Industry with Offshore Wind</w:t>
      </w:r>
      <w:r w:rsidRPr="00A210F6">
        <w:t xml:space="preserve"> to a meeting at the Mission to Seafarers in Docklands and streamed live on 24</w:t>
      </w:r>
      <w:r>
        <w:t> </w:t>
      </w:r>
      <w:r w:rsidRPr="00A210F6">
        <w:t>May.</w:t>
      </w:r>
    </w:p>
    <w:p w14:paraId="6D5DB481" w14:textId="77777777" w:rsidR="002308C2" w:rsidRDefault="002308C2" w:rsidP="002308C2">
      <w:pPr>
        <w:jc w:val="both"/>
      </w:pPr>
    </w:p>
    <w:p w14:paraId="1400D14F" w14:textId="5447BF30" w:rsidR="0020029A" w:rsidRDefault="00EB0FCA" w:rsidP="007243C9">
      <w:pPr>
        <w:rPr>
          <w:i/>
          <w:iCs/>
        </w:rPr>
      </w:pPr>
      <w:r w:rsidRPr="00EB0FCA">
        <w:rPr>
          <w:i/>
          <w:iCs/>
        </w:rPr>
        <w:t>Samuel Smith</w:t>
      </w:r>
    </w:p>
    <w:p w14:paraId="3F496228" w14:textId="77777777" w:rsidR="00EB0FCA" w:rsidRDefault="00EB0FCA" w:rsidP="007243C9"/>
    <w:p w14:paraId="73BA93FB" w14:textId="1B046E1B" w:rsidR="00B51750" w:rsidRDefault="006A2DDA" w:rsidP="007243C9">
      <w:r>
        <w:t xml:space="preserve">6 </w:t>
      </w:r>
      <w:r w:rsidR="00B51750" w:rsidRPr="007243C9">
        <w:t>August 20</w:t>
      </w:r>
      <w:r w:rsidR="00B64A1B">
        <w:t>2</w:t>
      </w:r>
      <w:r w:rsidR="0088347B">
        <w:t>3</w:t>
      </w:r>
    </w:p>
    <w:p w14:paraId="059E5FFE" w14:textId="77777777" w:rsidR="00CB5DC5" w:rsidRPr="007243C9" w:rsidRDefault="00CB5DC5" w:rsidP="007243C9"/>
    <w:p w14:paraId="57CBE98F" w14:textId="77777777" w:rsidR="00B51750" w:rsidRPr="007243C9" w:rsidRDefault="00B51750" w:rsidP="007243C9">
      <w:pPr>
        <w:jc w:val="both"/>
      </w:pPr>
    </w:p>
    <w:sectPr w:rsidR="00B51750" w:rsidRPr="007243C9">
      <w:pgSz w:w="11909" w:h="16834"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A2C"/>
    <w:multiLevelType w:val="hybridMultilevel"/>
    <w:tmpl w:val="5ED8E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E437C"/>
    <w:multiLevelType w:val="hybridMultilevel"/>
    <w:tmpl w:val="5A584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43ADF"/>
    <w:multiLevelType w:val="multilevel"/>
    <w:tmpl w:val="81DE94B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F910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5B0641"/>
    <w:multiLevelType w:val="multilevel"/>
    <w:tmpl w:val="49F8057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A01B4"/>
    <w:multiLevelType w:val="hybridMultilevel"/>
    <w:tmpl w:val="21FE6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6230161">
    <w:abstractNumId w:val="3"/>
  </w:num>
  <w:num w:numId="2" w16cid:durableId="373163241">
    <w:abstractNumId w:val="4"/>
  </w:num>
  <w:num w:numId="3" w16cid:durableId="2021589479">
    <w:abstractNumId w:val="2"/>
  </w:num>
  <w:num w:numId="4" w16cid:durableId="830217639">
    <w:abstractNumId w:val="1"/>
  </w:num>
  <w:num w:numId="5" w16cid:durableId="940189481">
    <w:abstractNumId w:val="5"/>
  </w:num>
  <w:num w:numId="6" w16cid:durableId="964039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813"/>
    <w:rsid w:val="000640E7"/>
    <w:rsid w:val="0020029A"/>
    <w:rsid w:val="002308C2"/>
    <w:rsid w:val="002A506B"/>
    <w:rsid w:val="00305253"/>
    <w:rsid w:val="00396813"/>
    <w:rsid w:val="005D06FA"/>
    <w:rsid w:val="00621B93"/>
    <w:rsid w:val="00666E49"/>
    <w:rsid w:val="006A2DDA"/>
    <w:rsid w:val="006A3E84"/>
    <w:rsid w:val="007243C9"/>
    <w:rsid w:val="0076764F"/>
    <w:rsid w:val="0088347B"/>
    <w:rsid w:val="00A210F6"/>
    <w:rsid w:val="00AA7C52"/>
    <w:rsid w:val="00B51750"/>
    <w:rsid w:val="00B64A1B"/>
    <w:rsid w:val="00B764C4"/>
    <w:rsid w:val="00C35F27"/>
    <w:rsid w:val="00CB5DC5"/>
    <w:rsid w:val="00E03757"/>
    <w:rsid w:val="00E74CF0"/>
    <w:rsid w:val="00EB0FCA"/>
    <w:rsid w:val="00F02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8E09E"/>
  <w15:docId w15:val="{3E4B3D69-3619-4A37-B00B-DD33A615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jc w:val="both"/>
      <w:outlineLvl w:val="2"/>
    </w:pPr>
    <w:rPr>
      <w:b/>
      <w:color w:val="000000"/>
      <w:sz w:val="24"/>
    </w:rPr>
  </w:style>
  <w:style w:type="paragraph" w:styleId="Heading4">
    <w:name w:val="heading 4"/>
    <w:basedOn w:val="Normal"/>
    <w:next w:val="Normal"/>
    <w:qFormat/>
    <w:pPr>
      <w:keepNext/>
      <w:jc w:val="both"/>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4"/>
    </w:rPr>
  </w:style>
  <w:style w:type="paragraph" w:styleId="BodyText">
    <w:name w:val="Body Text"/>
    <w:basedOn w:val="Normal"/>
    <w:pPr>
      <w:spacing w:after="120"/>
    </w:pPr>
    <w:rPr>
      <w:sz w:val="24"/>
    </w:rPr>
  </w:style>
  <w:style w:type="paragraph" w:styleId="PlainText">
    <w:name w:val="Plain Text"/>
    <w:basedOn w:val="Normal"/>
    <w:rPr>
      <w:rFonts w:ascii="Courier New" w:hAnsi="Courier New"/>
    </w:rPr>
  </w:style>
  <w:style w:type="paragraph" w:styleId="Title">
    <w:name w:val="Title"/>
    <w:basedOn w:val="Normal"/>
    <w:qFormat/>
    <w:pPr>
      <w:jc w:val="center"/>
    </w:pPr>
    <w:rPr>
      <w:b/>
      <w:sz w:val="24"/>
    </w:rPr>
  </w:style>
  <w:style w:type="paragraph" w:styleId="BodyText3">
    <w:name w:val="Body Text 3"/>
    <w:basedOn w:val="Normal"/>
    <w:rPr>
      <w:snapToGrid w:val="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AUSTRALIAN NAVAL ARCHITECT</vt:lpstr>
    </vt:vector>
  </TitlesOfParts>
  <Company>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NAVAL ARCHITECT</dc:title>
  <dc:subject/>
  <dc:creator>Phillip J. Helmore</dc:creator>
  <cp:keywords/>
  <cp:lastModifiedBy>Abigail Forbes</cp:lastModifiedBy>
  <cp:revision>10</cp:revision>
  <dcterms:created xsi:type="dcterms:W3CDTF">2017-02-13T05:52:00Z</dcterms:created>
  <dcterms:modified xsi:type="dcterms:W3CDTF">2023-08-16T10:56:00Z</dcterms:modified>
</cp:coreProperties>
</file>